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1B" w:rsidRDefault="00A00B1B">
      <w:bookmarkStart w:id="0" w:name="_GoBack"/>
      <w:bookmarkEnd w:id="0"/>
    </w:p>
    <w:p w:rsidR="00A00B1B" w:rsidRDefault="00B12226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  <w:r>
        <w:rPr>
          <w:rFonts w:eastAsia="Segoe UI" w:cstheme="minorHAnsi"/>
          <w:b/>
          <w:sz w:val="28"/>
          <w:szCs w:val="28"/>
          <w:lang w:eastAsia="hr-HR"/>
        </w:rPr>
        <w:t>OSNOVNA ŠKOLA LUČAC</w:t>
      </w:r>
    </w:p>
    <w:p w:rsidR="00A00B1B" w:rsidRDefault="00B12226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  <w:r>
        <w:rPr>
          <w:rFonts w:eastAsia="Segoe UI" w:cstheme="minorHAnsi"/>
          <w:sz w:val="24"/>
          <w:szCs w:val="24"/>
          <w:lang w:eastAsia="hr-HR"/>
        </w:rPr>
        <w:t xml:space="preserve">   Omiška 27                                                                                                                                                               </w:t>
      </w:r>
    </w:p>
    <w:p w:rsidR="00A00B1B" w:rsidRDefault="00B12226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  <w:r>
        <w:rPr>
          <w:rFonts w:eastAsia="Segoe UI" w:cstheme="minorHAnsi"/>
          <w:bCs/>
          <w:sz w:val="24"/>
          <w:szCs w:val="24"/>
          <w:lang w:eastAsia="hr-HR"/>
        </w:rPr>
        <w:t xml:space="preserve">    21000 Split</w:t>
      </w:r>
    </w:p>
    <w:p w:rsidR="00A00B1B" w:rsidRDefault="00A00B1B">
      <w:pPr>
        <w:suppressAutoHyphens/>
        <w:autoSpaceDN w:val="0"/>
        <w:spacing w:after="29" w:line="240" w:lineRule="auto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</w:p>
    <w:p w:rsidR="00A00B1B" w:rsidRDefault="00A00B1B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lang w:eastAsia="hr-HR"/>
        </w:rPr>
      </w:pPr>
    </w:p>
    <w:p w:rsidR="00A00B1B" w:rsidRDefault="00B12226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  <w:r>
        <w:rPr>
          <w:rFonts w:eastAsia="Segoe UI" w:cstheme="minorHAnsi"/>
          <w:b/>
          <w:sz w:val="28"/>
          <w:szCs w:val="28"/>
          <w:lang w:eastAsia="hr-HR"/>
        </w:rPr>
        <w:t xml:space="preserve">PROCJENA LEGITIMNOG INTRESA/LEGITIMATE INTEREST ASSESSMENT (LIA) </w:t>
      </w:r>
    </w:p>
    <w:p w:rsidR="00A00B1B" w:rsidRDefault="00A00B1B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</w:p>
    <w:p w:rsidR="00A00B1B" w:rsidRDefault="00B12226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b/>
          <w:sz w:val="28"/>
          <w:szCs w:val="28"/>
          <w:lang w:eastAsia="hr-HR"/>
        </w:rPr>
      </w:pPr>
      <w:r>
        <w:rPr>
          <w:rFonts w:eastAsia="Segoe UI" w:cstheme="minorHAnsi"/>
          <w:b/>
          <w:noProof/>
          <w:sz w:val="28"/>
          <w:szCs w:val="28"/>
          <w:lang w:eastAsia="hr-HR"/>
        </w:rPr>
        <w:drawing>
          <wp:inline distT="0" distB="0" distL="0" distR="0">
            <wp:extent cx="2962275" cy="1543050"/>
            <wp:effectExtent l="0" t="0" r="9525" b="0"/>
            <wp:docPr id="1" name="Slika 4" descr="C:\Users\Korisnik\Desktop\lia\preuz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B1B" w:rsidRDefault="00A00B1B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</w:p>
    <w:p w:rsidR="00A00B1B" w:rsidRDefault="00B12226">
      <w:pPr>
        <w:suppressAutoHyphens/>
        <w:autoSpaceDN w:val="0"/>
        <w:spacing w:after="29" w:line="240" w:lineRule="auto"/>
        <w:jc w:val="center"/>
        <w:textAlignment w:val="baseline"/>
        <w:rPr>
          <w:rFonts w:eastAsia="Segoe UI" w:cstheme="minorHAnsi"/>
          <w:sz w:val="24"/>
          <w:szCs w:val="24"/>
          <w:lang w:eastAsia="hr-HR"/>
        </w:rPr>
      </w:pPr>
      <w:r>
        <w:rPr>
          <w:rFonts w:eastAsia="Segoe UI" w:cstheme="minorHAnsi"/>
          <w:sz w:val="24"/>
          <w:szCs w:val="24"/>
          <w:lang w:eastAsia="hr-HR"/>
        </w:rPr>
        <w:t>Poslovni proces/postupak obrade:</w:t>
      </w:r>
    </w:p>
    <w:p w:rsidR="00A00B1B" w:rsidRDefault="00B12226">
      <w:pPr>
        <w:jc w:val="center"/>
        <w:rPr>
          <w:i/>
          <w:iCs/>
        </w:rPr>
      </w:pPr>
      <w:r>
        <w:rPr>
          <w:rFonts w:eastAsia="Segoe UI" w:cstheme="minorHAnsi"/>
          <w:b/>
          <w:sz w:val="24"/>
          <w:szCs w:val="24"/>
          <w:lang w:eastAsia="hr-HR"/>
        </w:rPr>
        <w:t>Službena web stranica/objava grupnih fotografija i/ili videozapisa</w:t>
      </w:r>
      <w:r>
        <w:t xml:space="preserve">                                   </w:t>
      </w:r>
      <w:r>
        <w:rPr>
          <w:rFonts w:eastAsia="Segoe UI" w:cstheme="minorHAnsi"/>
          <w:b/>
          <w:sz w:val="24"/>
          <w:szCs w:val="24"/>
          <w:lang w:eastAsia="hr-HR"/>
        </w:rPr>
        <w:t xml:space="preserve">                       </w:t>
      </w:r>
    </w:p>
    <w:p w:rsidR="00A00B1B" w:rsidRDefault="00A00B1B">
      <w:pPr>
        <w:jc w:val="center"/>
        <w:rPr>
          <w:rFonts w:eastAsia="Segoe UI" w:cstheme="minorHAnsi"/>
          <w:b/>
          <w:sz w:val="24"/>
          <w:szCs w:val="24"/>
          <w:lang w:eastAsia="hr-HR"/>
        </w:rPr>
      </w:pPr>
    </w:p>
    <w:p w:rsidR="00A00B1B" w:rsidRDefault="00A00B1B">
      <w:pPr>
        <w:jc w:val="center"/>
      </w:pPr>
    </w:p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A00B1B"/>
    <w:p w:rsidR="00A00B1B" w:rsidRDefault="00B12226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UVOD</w:t>
      </w:r>
    </w:p>
    <w:p w:rsidR="00A00B1B" w:rsidRDefault="00B12226">
      <w:pPr>
        <w:pStyle w:val="TableContents"/>
        <w:rPr>
          <w:rFonts w:ascii="Calibri" w:hAnsi="Calibri" w:cs="Calibri"/>
          <w:sz w:val="20"/>
          <w:szCs w:val="20"/>
        </w:rPr>
      </w:pPr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25. svibnja 2018. u Republici Hrvatskoj i svim zemljama članicama Europske unije, kao i Zakonu o provedbi Opće uredbe o zaštiti podataka (Narodne novine broj 42/18, u daljnjem tekstu: Zakon) odnosno sukladno pravnom okviru zaštite osobnih podataka u Republici Hrvatskoj i Europskoj uniji te najboljoj europskoj praksi, </w:t>
      </w:r>
      <w:r>
        <w:rPr>
          <w:rFonts w:ascii="Calibri" w:hAnsi="Calibri" w:cs="Calibri"/>
          <w:sz w:val="20"/>
          <w:szCs w:val="20"/>
        </w:rPr>
        <w:t xml:space="preserve">OSNOVNA ŠKOLA LUČAC, Omiška 27, 21000 Split, </w:t>
      </w:r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(u daljnjem tekstu: Škola ili voditelj obrade),  kao voditelj obrade osobnih podataka, izradila je ovu Procjenu legitimnog interesa/Legitimate interest assessment (LIA) za poslovni proces-postupak/obrade: </w:t>
      </w:r>
      <w:r>
        <w:rPr>
          <w:rFonts w:asciiTheme="minorHAnsi" w:eastAsia="Cambria" w:hAnsiTheme="minorHAnsi" w:cstheme="minorHAnsi"/>
          <w:b/>
          <w:i/>
          <w:color w:val="000000"/>
          <w:sz w:val="20"/>
          <w:szCs w:val="20"/>
        </w:rPr>
        <w:t xml:space="preserve">Službena web stranica/Objava grupnih fotografija i/ili videozapisa.  </w:t>
      </w:r>
      <w:r>
        <w:rPr>
          <w:rFonts w:asciiTheme="minorHAnsi" w:eastAsia="Cambria" w:hAnsiTheme="minorHAnsi" w:cstheme="minorHAnsi"/>
          <w:color w:val="000000"/>
          <w:sz w:val="20"/>
          <w:szCs w:val="20"/>
        </w:rPr>
        <w:t xml:space="preserve">Škola se za predmetni poslovni proces/postupak obrade odlučila primijeniti legitimni interes kao zakonitu pravnu osnovu za obradu.                                       </w:t>
      </w:r>
    </w:p>
    <w:p w:rsidR="00A00B1B" w:rsidRDefault="00B12226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Sukladno uvodnoj točki 47. Opće uredbe o zaštiti podataka, legitimni interesi voditelja obrade mogu predstavljati pravnu osnovu za obradu pod uvjetom da interesi ili temeljna prava i slobode ispitanika nemaju prednost, uzimajući u obzir razumna očekivanja ispitanika koja se temelje na njihovom odnosu s voditeljem obrade. </w:t>
      </w:r>
    </w:p>
    <w:p w:rsidR="00A00B1B" w:rsidRDefault="00B12226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Postojanje legitimnog interesa za pojedini poslovni proces/postupak obrade zahtijeva pažljivu procjenu, među ostalim i toga može li ispitanik u vrijeme i u kontekstu prikupljanja osobnih podataka razumno očekivati obradu u predmetnu svrhu.                     </w:t>
      </w:r>
    </w:p>
    <w:p w:rsidR="00A00B1B" w:rsidRDefault="00B12226">
      <w:pPr>
        <w:pStyle w:val="Standard"/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Škola kao voditelj obrade smatra da promidžba odgojno-obrazovne djelatnosti škole predstavlja legitiman interes za obradu osobnih podataka u svrhu objave grupnih fotografija i/ili videozapisa, nastalih fotografiranjem i/ili snimanjem događaja i manifestacija predviđenih školskim kurikulumom, na službenoj web stranici škole. </w:t>
      </w:r>
    </w:p>
    <w:p w:rsidR="00A00B1B" w:rsidRDefault="00B12226">
      <w:pPr>
        <w:pStyle w:val="Standard"/>
        <w:spacing w:line="240" w:lineRule="auto"/>
        <w:jc w:val="both"/>
        <w:rPr>
          <w:rFonts w:asciiTheme="minorHAnsi" w:eastAsia="Cambria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potrebe procjene postojanja legitimnog interesa identificirali smo legitimni interes na koji se pozivamo prilikom predmetne obrade, proveli test nužnosti te naposljetku test ravnoteže/razmjernosti, te smo došli do zaključka da se možemo osloniti na „legitiman interes“ kao pravnu osnovu za predmetnu obradu, a sve je dokumentirano ovom Procjenom.</w:t>
      </w:r>
    </w:p>
    <w:p w:rsidR="00A00B1B" w:rsidRDefault="00A00B1B">
      <w:pPr>
        <w:rPr>
          <w:rFonts w:cstheme="minorHAnsi"/>
        </w:rPr>
      </w:pPr>
    </w:p>
    <w:p w:rsidR="00A00B1B" w:rsidRDefault="00A00B1B">
      <w:pPr>
        <w:rPr>
          <w:rFonts w:cstheme="minorHAnsi"/>
        </w:rPr>
      </w:pPr>
    </w:p>
    <w:p w:rsidR="00A00B1B" w:rsidRDefault="00B12226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IDENTIFICIRANJE LEGITIMNOG INTERESA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"/>
        <w:gridCol w:w="2660"/>
        <w:gridCol w:w="3083"/>
        <w:gridCol w:w="2935"/>
      </w:tblGrid>
      <w:tr w:rsidR="00A00B1B">
        <w:tc>
          <w:tcPr>
            <w:tcW w:w="384" w:type="dxa"/>
            <w:shd w:val="clear" w:color="auto" w:fill="BDD6EE"/>
          </w:tcPr>
          <w:p w:rsidR="00A00B1B" w:rsidRDefault="00A00B1B"/>
        </w:tc>
        <w:tc>
          <w:tcPr>
            <w:tcW w:w="2660" w:type="dxa"/>
            <w:shd w:val="clear" w:color="auto" w:fill="BDD6EE"/>
          </w:tcPr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</w:rPr>
              <w:t>PITANJE</w:t>
            </w:r>
          </w:p>
        </w:tc>
        <w:tc>
          <w:tcPr>
            <w:tcW w:w="3083" w:type="dxa"/>
            <w:shd w:val="clear" w:color="auto" w:fill="BDD6EE"/>
          </w:tcPr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ODGOVOR</w:t>
            </w:r>
          </w:p>
        </w:tc>
        <w:tc>
          <w:tcPr>
            <w:tcW w:w="2935" w:type="dxa"/>
            <w:shd w:val="clear" w:color="auto" w:fill="BDD6EE"/>
          </w:tcPr>
          <w:p w:rsidR="00A00B1B" w:rsidRDefault="00B1222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POJAŠNJENJE </w:t>
            </w:r>
          </w:p>
        </w:tc>
      </w:tr>
      <w:tr w:rsidR="00A00B1B">
        <w:tc>
          <w:tcPr>
            <w:tcW w:w="384" w:type="dxa"/>
            <w:shd w:val="clear" w:color="auto" w:fill="DEEAF6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660" w:type="dxa"/>
            <w:shd w:val="clear" w:color="auto" w:fill="DEEAF6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Koja je svrha predmetnog postupka obrade?</w:t>
            </w:r>
          </w:p>
        </w:tc>
        <w:tc>
          <w:tcPr>
            <w:tcW w:w="3083" w:type="dxa"/>
            <w:shd w:val="clear" w:color="auto" w:fill="DEEAF6"/>
          </w:tcPr>
          <w:p w:rsidR="00A00B1B" w:rsidRDefault="00A00B1B">
            <w:pPr>
              <w:spacing w:after="160" w:line="259" w:lineRule="auto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Omogućuje nam komuniciranje s javnošću odnosno upoznavanje javnosti s odgojno-obrazovnim radom škole, a u svrhu promidžbe odgojno-obrazovne djelatnosti školske ustanove.</w:t>
            </w:r>
          </w:p>
        </w:tc>
        <w:tc>
          <w:tcPr>
            <w:tcW w:w="2935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Prva faza je utvrđivanje legitimnog interesa – koja je svrha obrade osobnih podataka?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384" w:type="dxa"/>
            <w:shd w:val="clear" w:color="auto" w:fill="DEEAF6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Je li obrada potrebna za postizanje jednog ili više specifičnih organizacijskih ciljeva?</w:t>
            </w:r>
          </w:p>
        </w:tc>
        <w:tc>
          <w:tcPr>
            <w:tcW w:w="3083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Obrada je potrebna kako bismo javnost  upoznali s postignućima i rezultatima ostvarenim tijekom izvođenja obveznih predmeta, aktivnosti, modula, programa i projekata kao i izbornih i fakultativnih predmeta, aktivnosti, izleta, ekskurzija i drugih oblika odgojno-obrazovnih aktivnosti (izvanučioničke nastave), modula, programa i projekata.</w:t>
            </w:r>
          </w:p>
        </w:tc>
        <w:tc>
          <w:tcPr>
            <w:tcW w:w="2935" w:type="dxa"/>
            <w:shd w:val="clear" w:color="auto" w:fill="DEEAF6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je postupak obrade potreban za postizanje zakonitog poslovnog cilja, tada je vjerojatno da će biti legitiman za potrebe ove procjene.</w:t>
            </w:r>
          </w:p>
        </w:tc>
      </w:tr>
      <w:tr w:rsidR="00A00B1B">
        <w:tc>
          <w:tcPr>
            <w:tcW w:w="384" w:type="dxa"/>
            <w:shd w:val="clear" w:color="auto" w:fill="DEEAF6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Je li obrada nužna za postizanje jednog ili više specifičnih ciljeva bilo koje treće strane?</w:t>
            </w:r>
          </w:p>
        </w:tc>
        <w:tc>
          <w:tcPr>
            <w:tcW w:w="3083" w:type="dxa"/>
            <w:shd w:val="clear" w:color="auto" w:fill="DEEAF6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Također, u interesu je javnosti da bude upoznata s rezultatima odgojno obrazovnog rada škole (osnivač, roditelji učenika, ostale zainteresirane osobe, potencijalni kandidati za zasnivanje radnog odnosa itd.)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DEEAF6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Iako će možda trebati identificirati samo jedan legitimni interes za potrebe LIA-a – interes na koji se voditelj obrade želi osloniti,  može biti korisno navesti sve očite interese za obradu, bilo škole kao voditelja obrade, kao i bilo koje treće strane za koju  je vjerojatno da ima  legitiman interes.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384" w:type="dxa"/>
            <w:shd w:val="clear" w:color="auto" w:fill="DEEAF6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660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Određuje li GDPR, Uredba o privatnosti ili drugo nacionalno zakonodavstvo izričito aktivnost obrade kao legitimnu aktivnost, podložnu ispunjavanju testa ravnoteže i pozitivnom ishodu?</w:t>
            </w:r>
          </w:p>
        </w:tc>
        <w:tc>
          <w:tcPr>
            <w:tcW w:w="3083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Da, predmetna obrada nam omogućava komuniciranje s širom javnošću o ostvarenim rezultatima i naporima škole u razvoju i poboljšanju njene odgojno obrazovne djelatnosti. Konkretna svrha - upoznati širu javnost s rezultatima odgojno obrazovnog rada škole. Obrada je jasno artikulirana i predočena pojedincima putem Obavijesti o privatnosti/Politika privatnosti</w:t>
            </w:r>
          </w:p>
        </w:tc>
        <w:tc>
          <w:tcPr>
            <w:tcW w:w="2935" w:type="dxa"/>
            <w:shd w:val="clear" w:color="auto" w:fill="DEEAF6"/>
          </w:tcPr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 xml:space="preserve">Na primjer: na legitimne interese može se osloniti kada je obrada potrebna u svrhe legitimnog interesa kojeg ima voditelj obrade ili treća strana ili strane kojima se podaci otkrivaju, osim kada su ti podaci podređeni interesu za temeljna prava i slobode ispitanika (uvodna izjava 47.) </w:t>
            </w:r>
          </w:p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00B1B" w:rsidRDefault="00A00B1B"/>
    <w:p w:rsidR="00A00B1B" w:rsidRDefault="00A00B1B"/>
    <w:p w:rsidR="00A00B1B" w:rsidRDefault="00B12226">
      <w:pPr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>TEST NUŽNOSTI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4"/>
        <w:gridCol w:w="2660"/>
        <w:gridCol w:w="3083"/>
        <w:gridCol w:w="2935"/>
      </w:tblGrid>
      <w:tr w:rsidR="00A00B1B">
        <w:tc>
          <w:tcPr>
            <w:tcW w:w="384" w:type="dxa"/>
            <w:shd w:val="clear" w:color="auto" w:fill="F7CAAC"/>
          </w:tcPr>
          <w:p w:rsidR="00A00B1B" w:rsidRDefault="00A00B1B"/>
        </w:tc>
        <w:tc>
          <w:tcPr>
            <w:tcW w:w="2660" w:type="dxa"/>
            <w:shd w:val="clear" w:color="auto" w:fill="F7CAAC"/>
          </w:tcPr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</w:rPr>
              <w:t>PITANJE</w:t>
            </w:r>
          </w:p>
        </w:tc>
        <w:tc>
          <w:tcPr>
            <w:tcW w:w="3083" w:type="dxa"/>
            <w:shd w:val="clear" w:color="auto" w:fill="F7CAAC"/>
          </w:tcPr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ODGOVOR</w:t>
            </w:r>
          </w:p>
        </w:tc>
        <w:tc>
          <w:tcPr>
            <w:tcW w:w="2935" w:type="dxa"/>
            <w:shd w:val="clear" w:color="auto" w:fill="F7CAAC"/>
          </w:tcPr>
          <w:p w:rsidR="00A00B1B" w:rsidRDefault="00B1222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POJAŠNJENJE</w:t>
            </w:r>
          </w:p>
        </w:tc>
      </w:tr>
      <w:tr w:rsidR="00A00B1B">
        <w:tc>
          <w:tcPr>
            <w:tcW w:w="384" w:type="dxa"/>
            <w:shd w:val="clear" w:color="auto" w:fill="FBE4D5"/>
          </w:tcPr>
          <w:p w:rsidR="00A00B1B" w:rsidRDefault="00A00B1B"/>
          <w:p w:rsidR="00A00B1B" w:rsidRDefault="00A00B1B"/>
          <w:p w:rsidR="00A00B1B" w:rsidRDefault="00A00B1B"/>
          <w:p w:rsidR="00A00B1B" w:rsidRDefault="00A00B1B"/>
          <w:p w:rsidR="00A00B1B" w:rsidRDefault="00A00B1B"/>
          <w:p w:rsidR="00A00B1B" w:rsidRDefault="00A00B1B"/>
          <w:p w:rsidR="00A00B1B" w:rsidRDefault="00A00B1B"/>
          <w:p w:rsidR="00A00B1B" w:rsidRDefault="00B12226">
            <w:r>
              <w:rPr>
                <w:sz w:val="18"/>
                <w:szCs w:val="18"/>
              </w:rPr>
              <w:t>1</w:t>
            </w:r>
            <w:r>
              <w:t>.</w:t>
            </w:r>
          </w:p>
        </w:tc>
        <w:tc>
          <w:tcPr>
            <w:tcW w:w="2660" w:type="dxa"/>
            <w:shd w:val="clear" w:color="auto" w:fill="FBE4D5"/>
          </w:tcPr>
          <w:p w:rsidR="00A00B1B" w:rsidRDefault="00A00B1B">
            <w:pPr>
              <w:spacing w:after="160" w:line="259" w:lineRule="auto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Zašto je voditelju obrade važna aktivnost obrade?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FBE4D5"/>
          </w:tcPr>
          <w:p w:rsidR="00A00B1B" w:rsidRDefault="00A00B1B">
            <w:pPr>
              <w:spacing w:after="160" w:line="259" w:lineRule="auto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Predmetnom aktivnošću obrade pospješuje se ostvarivanje ciljeva i zadataka odgoja i obrazovanja na način da se  promoviraju intelektualni, osobni, društveni i fizički razvoj učenika.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Aktivnošću obrade promiče se realizacija  onih aktivnosti i sadržaja koje možemo smatrati neformalnim,  a koje predstavljaju svojevrsni specifikum škole/zaštitni znak njenog imidža, te su uz službeni program sadržane u kurikulumu škole.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Legitimni interes može biti izboran ili poslovno kritičan; međutim, čak i ako je interes Voditelja obrade osobnih podataka za određenu svrhu očit i legitiman, temeljen na ciljevima Voditelja obrade, on mora biti jasno artikuliran i priopćen pojedincu.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384" w:type="dxa"/>
            <w:shd w:val="clear" w:color="auto" w:fill="FBE4D5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660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Zašto je aktivnost obrade važna za druge strane kojima se podaci mogu otkriti, ako je primjenjivo?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Sukladno članku 3. Zakona o odgoju i obrazovanju u osnovnoj i srednjoj školi, djelatnost osnovnog i srednjeg odgoja i obrazovanja obavlja se kao javna služba.</w:t>
            </w: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 predmetnu aktivnost obrade postoji značajan javni interes (predstavljanje rezultata odgojno obrazovnog rada roditeljima i ostalim učenicima, osnivaču, te široj javnosti).</w:t>
            </w: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Transparentnost rada škole kao javne ustanove (pravne osobe s javnim ovlastima).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Legitiman interes može biti trivijalan ili poslovno kritičan, međutim, organizacija mora biti u stanju jasno objasniti o čemu se radi. Neke će svrhe biti uvjerljive i dati veću težinu pozitivnoj strani ravnoteže, dok druge mogu biti pomoćne i mogu imati manju težinu u testu ravnoteže. Potrebno je dobro razmisliti odnose li se  interesi voditelja obrade  na temeljno pravo, javni interes ili drugu vrstu interesa.</w:t>
            </w: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Samo zato što je obrada ključna za ono što organizacija radi, ne čini je legitimnom. Ključan je razlog za obradu u odnosu na potencijalni utjecaj na prava pojedinca.</w:t>
            </w: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Važno je razmotriti na čije se legitimne interese voditelj obrade oslanja. Razumijevanje ovoga pomaže nam u informiranju i razumijevanju  konteksta obrade. U kombinaciji s razlogom zbog kojeg se osobni podaci obrađuju, ove informacije će odrediti težinu legitimnog interesa koji treba biti uravnotežen.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384" w:type="dxa"/>
            <w:shd w:val="clear" w:color="auto" w:fill="FBE4D5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660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Postoji li neki drugi način da se postigne cilj?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83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Postoji i drugi način da se postigne cilj, ali su manje djelotvorni i iziskuju nerazmjeran napor (promoviranje odgojno obrazovnog rada škole slanjem oglasa, dijeljenje promotivnih prospekata, objava u prostoru škole itd.). •</w:t>
            </w: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Smanjena djelotvornost očituje se u ograničenom broju adresata do kojih se može doprijeti izvan internetskog okruženja.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35" w:type="dxa"/>
            <w:shd w:val="clear" w:color="auto" w:fill="FBE4D5"/>
          </w:tcPr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 Ako ne postoji, onda je očito da je obrada neophodna; ili</w:t>
            </w: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 Ako postoji drugi način, ali bi zahtijevao nerazmjeran napor, tada je obrada i dalje potrebna; ili</w:t>
            </w: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 Ako postoji više načina za postizanje cilja, tada je procjena utjecaja na privatnost trebala identificirati najmanje nametljiv način obrade podataka koji bi bio potreban; ili</w:t>
            </w:r>
          </w:p>
          <w:p w:rsidR="00A00B1B" w:rsidRDefault="00B12226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• Ako obrada nije potrebna (malo je vjerojatno da će postojati mnogo scenarija u kojima operacija obrade nije potrebna ako je identificirana kao sredstvo za postizanje navedenog poslovnog cilja), tada se ne može pouzdati u legitimne interese kao zakonsku osnovu za tu aktivnost obrade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</w:tbl>
    <w:p w:rsidR="00A00B1B" w:rsidRDefault="00A00B1B"/>
    <w:p w:rsidR="00A00B1B" w:rsidRDefault="00B12226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TEST RAVNOTEŽE/RAZMJERNOSTI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"/>
        <w:gridCol w:w="2640"/>
        <w:gridCol w:w="3061"/>
        <w:gridCol w:w="2917"/>
      </w:tblGrid>
      <w:tr w:rsidR="00A00B1B">
        <w:tc>
          <w:tcPr>
            <w:tcW w:w="9062" w:type="dxa"/>
            <w:gridSpan w:val="4"/>
            <w:shd w:val="clear" w:color="auto" w:fill="A8D08D"/>
          </w:tcPr>
          <w:p w:rsidR="00A00B1B" w:rsidRDefault="00A00B1B">
            <w:pPr>
              <w:jc w:val="center"/>
              <w:rPr>
                <w:b/>
              </w:rPr>
            </w:pPr>
          </w:p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</w:rPr>
              <w:t>c) TEST RAVNOTEŽE/RAZMJERNOSTI</w:t>
            </w:r>
          </w:p>
          <w:p w:rsidR="00A00B1B" w:rsidRDefault="00A00B1B">
            <w:pPr>
              <w:jc w:val="center"/>
              <w:rPr>
                <w:b/>
              </w:rPr>
            </w:pPr>
          </w:p>
        </w:tc>
      </w:tr>
      <w:tr w:rsidR="00A00B1B">
        <w:tc>
          <w:tcPr>
            <w:tcW w:w="444" w:type="dxa"/>
            <w:shd w:val="clear" w:color="auto" w:fill="C5E0B3"/>
          </w:tcPr>
          <w:p w:rsidR="00A00B1B" w:rsidRDefault="00A00B1B"/>
        </w:tc>
        <w:tc>
          <w:tcPr>
            <w:tcW w:w="2640" w:type="dxa"/>
            <w:shd w:val="clear" w:color="auto" w:fill="C5E0B3"/>
          </w:tcPr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</w:rPr>
              <w:t>PITANJE</w:t>
            </w:r>
          </w:p>
        </w:tc>
        <w:tc>
          <w:tcPr>
            <w:tcW w:w="3061" w:type="dxa"/>
            <w:shd w:val="clear" w:color="auto" w:fill="C5E0B3"/>
          </w:tcPr>
          <w:p w:rsidR="00A00B1B" w:rsidRDefault="00B1222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ODGOVOR</w:t>
            </w:r>
          </w:p>
        </w:tc>
        <w:tc>
          <w:tcPr>
            <w:tcW w:w="2917" w:type="dxa"/>
            <w:shd w:val="clear" w:color="auto" w:fill="C5E0B3"/>
          </w:tcPr>
          <w:p w:rsidR="00A00B1B" w:rsidRDefault="00B1222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POJAŠNJENJE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pojedinac očekivao da se predmetna aktivnost obrade dogodi?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Da. Škola na temelju legitimnog interesa grupne fotografije i videozapise na kojima se nalaze učenici, zaposlenici, roditelji učenika i dr. ispitanici objavljuje na službenoj web strani Škole u svrhu promidžbe škole i njenog odgojno-obrazovnog rada.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Radi se o fotografijama i videozapisima nastalim na priredbama i aktivnostima koje su predviđene školskim kurikulumom, te se ne radi o izdvojenim pojedinačnim fotografijama u kojima se pojedinci ciljano izdvajaju iz mase.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Također, škola je u sklopu Politike privatnosti/Obavijesti o privatnosti objavljene na službenoj web stranici obavijestila roditelje i učenike, zaposlenike te sve ostale osobe koje namjeravaju prisustvovati priredbama i aktivnostima škole predviđenim školskim kurikulumom, da se iste snimaju i fotografiraju u predmetnu svrhu.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Iz svega navedenog, razumno je zaključiti da pojedinci znaju i/ili očekuju da se navedene manifestacije kojima prisustvuju snimaju i/ili fotografiraju u predmetnu svrhu (promidžba škole i njenog odgojno-obrazovnog rada). 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bi pojedinci očekivali da će se obrada izvršiti, tada su oni vjerojatno već razmotrili i prihvatili utjecaj na pojedinca. Ako nemaju očekivanja, tada je utjecaj veći i daje mu se veća težina u testu ravnoteže.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Dodaje li obrada vrijednost proizvodu ili poslovnom procesu voditelja obrade.</w:t>
            </w: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Da.  Upoznavanjem javnosti s postignućima  odgojno – obrazovnog rada, podiže se profesionalni ugled  kako škole, tako i njenih zaposlenika.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vjerojatno da će obrada negativno utjecati na prava pojedinca?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•Ne. Nije vjerojatno da će obrada imati negativan utjecaj na prava pojedinca, s obzirom na to da pojedinac svjesno i dobrovoljno sudjeluje na manifestaciji/događaju koji se snima (a o čemu je prethodno obaviješten).  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Jednostavnim nepojavljivanjem/nesudjelovanjem na manifestaciji/događaju, pojedinac može negirati bilo kakav utjecaj na sebe. 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Također, važno je istaknuti i činjenicu da se na temelju legitimnog interesa objavljuju samo one fotografije i videozapisi grupnog karaktera (kojima se pojedinac ne izdvaja iz mase), što  značajno smanjuje mogućnost i lakoću identifikacije pojedinca a time i izravan utjecaj na njegova prava.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Za objavu fotografija i videozapisa pojedinačnog karaktera (kojima se pojedinci ciljano izdvajaju iz mase) škola će tražiti privolu/suglasnost pojedinaca, odnosno njihovih roditelja/skrbnika ukoliko se radi o maloljetnim osobama. 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vjerojatno da će obrada dovesti do neopravdane štete ili nevolje za pojedinca?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Ne. Nije vjerojatno da će obrada dovesti do neopravdane štete ili nevolje za pojedinca, s obzirom na to da pojedinac svjesno i dobrovoljno sudjeluje na manifestaciji/događaju koji se snima kao i činjenici da je o tom prethodno obaviješten. Jednostavnim nepojavljivanjem/nesudjelovanjem na manifestaciji/događaju, pojedinac može negirati bilo kakav utjecaj na sebe. 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Također, na temelju legitimnog interesa objavljuju se samo one fotografije i videozapisi grupnog karaktera (kojima se pojedinac ne izdvaja iz mase), što  značajno smanjuje mogućnost i lakoću identifikacije pojedinca a time i izravan utjecaj na njegova prava.</w:t>
            </w:r>
          </w:p>
          <w:p w:rsidR="00A00B1B" w:rsidRDefault="00B12226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 objavu fotografija i videozapisa pojedinačnog karaktera (kojima se pojedinci ciljano izdvajaju iz mase) škola će tražiti privolu/suglasnost pojedinaca, odnosno njihovih roditelja/skrbnika ukoliko se radi o maloljetnim osobama.</w:t>
            </w:r>
          </w:p>
          <w:p w:rsidR="00A00B1B" w:rsidRDefault="00A00B1B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bilo štete za voditelja obrade ako se obrada ne dogodi?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Ne postoji izravna materijalna i/ili nematerijalna štete za voditelja obrade u slučaju da se obrada ne dogodi. 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Dugoročno se može govoriti o nekakvim negativnim posljedicama (materijalnoj i/ili nematerijalnoj šteti) koje mogu pratiti neadekvatne promidžbene aktivnosti ustanove (smanjenje ugleda, itd.)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bilo štete za treću stranu ako se obrada ne dogodi?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Ne.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obrada u interesu pojedinca na čije se osobne podatke odnosi?</w:t>
            </w: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Da. U interesu je učenika i njihovih roditelja/skrbnika, kao i zaposlenika te svih onih koji rade na poboljšanju kvalitete odgojno obrazovnog rada škole  da rezultati njihova rada i zalaganja budu prepoznati i predočeni javnosti.</w:t>
            </w: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Također u interesu je šire javnosti da ima mogućnost uvida u rezultate odgojno obrazovnog rada škole i uspjehe škole ostvarene zajedničkom naporima škole, njenih zaposlenika, učenika i njihovih roditelja/skrbnika.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Jesu li legitimni interesi pojedinca usklađeni sa stranom koja se želi osloniti na svoje legitimne interese za obradu?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Obrada je od potencijalnog i uravnoteženog interesa za obje strane (voditelja obrade i ispitanike). Ako pojedinac odluči ne surađivati s voditeljem obrade (ako učenici ne sudjeluju na predstavama/manifestacijama, ako istima ne prisustvuju roditelji, zaposlenici i javnost), nijedna strana nema koristi. Ako pojedinci odluče sudjelovati na manifestacijama i aktivnostima predviđenima kurikulumom škole, obje strane vjerojatno će imati koristi u smislu razvoja učenika i njihovih postignuća, aktivnog sudjelovanja zaposlenika i roditelja/skrbnika u razvoju kvalitete odgojno-obrazovnog rada i promidžbe ugleda školske ustanove.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Koje su koristi za pojedinca ili društvo?</w:t>
            </w: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Ako je obrada u korist pojedinca, tada je vjerojatnije da se može pouzdati u legitimne interese, budući da će interesi pojedinca biti usklađeni s interesima Voditelja obrade. Tamo gdje je obrada bliže usklađena s interesima voditelja obrade ili treće strane, nego s interesima pojedinca, manja je vjerojatnost da će interesi biti uravnoteženi i potrebno je staviti veći naglasak na kontekst obrade i odnos s pojedincem.</w:t>
            </w: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Kakva je veza između pojedinca i organizacije?</w:t>
            </w: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učenici i njihovi roditelji/skrbnici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zaposlenici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ostala zainteresirana javnost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A00B1B" w:rsidRDefault="00A00B1B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Koja je priroda podataka koji se obrađuju? Imaju li podaci ove prirode neku posebnu zaštitu prema GDPR-u?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Priroda podataka koji se obrađuju nije ništa više od povezanosti pojedinca s školom koja promiče svoju odgojno obrazovnu djelatnost . Radi se o grupnim fotografijama i videozapisima  na kojima se nalaze učenici, zaposlenici, roditelji učenika i dr. ispitanici/javnost, a koje su nastale snimanjem i fotografiranjem manifestacija i aktivnosti škole koje su predviđene školskim kurikulumom.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 se o fotografijama i videozapisima grupnog karaktera kojima se pojedinci ne izdvajaju iz mase. 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 okviru obrade se ne obrađuju posebne kategorije osobnih podataka.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Postoji li dvosmjerni odnos između organizacije i pojedinca čiji će se osobni podaci obrađivati? Ako je tako, koliko je blizak taj odnos?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 - U odnosu  na učenike i njihove roditelje te zaposlenike. U ovom slučaju odnos između organizacije i pojedinca je iznimno blizak.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NE - U odnosu na ostalu zainteresiranu javnost koja nema prethodni odnos sa školom.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Tamo gdje postoji trajni odnos, ili zapravo formalniji odnos, može postojati veće očekivanje od strane pojedinca da će njihove podatke obraditi organizacija. Moguće je i suprotno, ali to ovisi o svrsi obrade.</w:t>
            </w: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Bi li obrada ograničila ili potkopala prava pojedinaca?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Ne – Pristupanje priredbama i manifestacijama u školi je dobrovoljno i pojedinci znaju da se iste snimaju/fotografiraju (Obavijest o privatnosti/politika privatnosti).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Pojedinci se snimaju i fotografiraju isključivo u grupama što dodatno smanjuje utjecaj na prava pojedinaca na privatnost (otežana mogućnost identifikacije pojedinca/izdvajanja iz grupe).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Ako bi obrada potkopala ili osujetila mogućnost ostvarivanja tih prava u budućnosti, to bi moglo utjecati na ravnotežu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Jesu li osobni podaci dobiveni izravno od pojedinca ili su dobiveni neizravno?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Osobni podaci su dobiveni snimanjem i fotografiranjem događaja i manifestacija predviđenih školskim kurikulumom.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Pojedinci su obaviješteni o mogućnosti snimanja i fotografiranja.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Ako su informacije dobivene izravno od pojedinca, trebaju se  uzeti u obzir obavijest o poštenoj obradi (npr. Politika/ Obavijest o privatnosti), odnos s pojedincem i njihova očekivanja korištenja. Ako su podaci prikupljeni izravno i ti su čimbenici pozitivni, tada bi moglo pomoći da se vaga preokrene u korist operacije obrade. Tamo gdje se osobni podaci ne prikupljaju izravno, možda će trebati uvjerljiviji legitimitet</w:t>
            </w: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Interes da se ovo prevlada. Također će ovisiti o kontekstu obrade i ima li organizacija dvosmjeran odnos s pojedincem.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Postoji li neravnoteža u tome tko ima moć između organizacije i pojedinca?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 Ne postoji neravnoteža – Aktivnosti obrade odnose se na, manifestacije i aktivnosti koje nisu obvezne i kojima pojedinci pristupaju dobrovoljno. Ne postoje negativni učinci nepristupanja manifestacijama i događajima koji nisu obvezni (priredbe, izleti, radionice). Pojedinci su obaviješteni o mogućnosti snimanja i fotografiranja na navedenim aktivnostima, manifestacijama i događajima.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</w:t>
            </w:r>
            <w:r>
              <w:rPr>
                <w:rFonts w:cstheme="minorHAnsi"/>
                <w:i/>
                <w:sz w:val="18"/>
                <w:szCs w:val="18"/>
              </w:rPr>
              <w:t>Ima li pojedinac izbor u pogledu obrade svojih osobnih podataka? Ako organizacija ima dominantan položaj, to će malo preokrenuti vagu protiv upotrebe legitimnog interesa. S tim u vezi, prava i slobode pojedinaca utvrđene GDPR-om idu u neku ruku u prilog rješavanju  ovog problema. Voditelj obrade treba razmotriti kako riješiti  bilo kakvu neravnotežu moći kako bi osigurao da prava pojedinaca nisu ugrožena (modaliteti za ostvarivanje/jačanje prava ispitanika).</w:t>
            </w:r>
          </w:p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Je li vjerojatno da pojedinac može očekivati ​​da će se njegovi podaci koristiti u tu svrhu?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Da – pojedinci koji pristupaju i sudjeluju na aktivnostima i događajima u školi kao što su školske priredbe i slično razumno mogu očekivati da će se događaj snimati i fotografirati.</w:t>
            </w:r>
          </w:p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S obzirom na odnos između stranaka, usluga/proizvoda koji se pružaju, uključujući dostupne informativne obavijesti, bi li pojedinac razumno očekivao ili predvidio da će se njegovi podaci koristiti u te ili povezane svrhe? Što je jače očekivanje, veće su šanse da se na legitimne interese može osloniti.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 </w:t>
            </w:r>
            <w:r>
              <w:rPr>
                <w:rFonts w:cstheme="minorHAnsi"/>
                <w:sz w:val="18"/>
                <w:szCs w:val="18"/>
              </w:rPr>
              <w:t>Može li se obrada smatrati nametljivom ili neprikladnom? Konkretno, može li se kao takva percipirati od strane pojedinca ili u kontekstu odnosa?</w:t>
            </w:r>
          </w:p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Nije vjerojatno da će pojedinci obradu smatrati neprikladnom ili nametljivom.</w:t>
            </w: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Sama svrha obrade ide u prilog tome, budući da promocija škole, njenog odgojno-obrazovnog rada , rada i zalaganja njenih zaposlenika i učenika, kao i sam karakter „javnosti“ događaja i manifestacija koje se snimaju i fotografiraju podrazumijevaju razumna očekivanja predmetne obrade od strane pojedinaca.</w:t>
            </w: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Iako se osobni podaci otkrivaju velikom broju ljudi (objava na web stranici), opseg podataka koji se objavljuju u odnosu na pojedinca nemaju prevladavajući utjecaj na njegova prava budući da se objavljuju isključivo fotografije i videozapisi grupnog karaktera kojima se pojedinci ne izdvajaju iz mase, što samu mogućnost identifikacije pojedinaca čini otežanom.</w:t>
            </w: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i/>
                <w:sz w:val="18"/>
                <w:szCs w:val="18"/>
              </w:rPr>
              <w:t>Obrada ne bi trebala biti neopravdana - zadiranje u privatni život pojedinca može biti opravdano na temelju prirode odnosa ili posebnih okolnosti. Međutim, što je veći upad u privatni život pojedinca, Legitimni interes bi trebao biti nadmoćniji, a prava pojedinca moraju se uzeti u obzir unutar ravnoteže. Ovdje razmotrite način na koji se podaci obrađuju (npr. veliki opseg, rudarenje podataka, profiliranje, otkrivanje velikom broju ljudi ili objavljivanje).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Daje li se pojedincu obavijest o pravednoj obradi, ako jest, kako? Jesu li dovoljno jasni i jasni u pogledu svrhe obrade?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Da. </w:t>
            </w:r>
          </w:p>
          <w:p w:rsidR="00A00B1B" w:rsidRDefault="00B122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Škola je opisala obradu u Obavijesti o privatnosti/Politici privatnosti koja je objavljena na službenoj Internet stranici škole, kako bi se svi ispitanici mogli upoznati s predmetnom obradom.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 službenoj stranici je objavljen službeni mail i kontakt telefon imenovanog službenika za zaštitu osobnih podataka putem kojeg ispitanici mogu dobiti detaljnije i podrobnije informacije o načinu na koji se njihovi osobni podaci obrađuju kao i pravima koja mogu ostvariti.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Napominjemo još jedno da „javni“ narav događanja i manifestacija sam po sebi podrazumijeva mogućnost snimanja i fotografiranja, što u konačnici znači da pojedinci koji pristupaju javnim događanjima i manifestacijama realno mogu očekivati takvu obradu. 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Imajte na umu da što je obrada neobičnija, neočekivanija ili nametljivija, to je veća važnost osvještavanja pojedinca o obradi.</w:t>
            </w: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Osobito tamo gdje se treba osloniti na legitimne interese.</w:t>
            </w: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Može li pojedinac čiji se podaci obrađuju kontrolirati radnju obrade ili joj se lako usprotiviti?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Ispitanik može u svakom trenutku na temelju svoje posebne situacije uložiti prigovor na obradu osobnih podataka koji se odnose na njega a koje Škola obrađuje temeljem legitimnog interesa. Prigovor mora biti obrazložen.                  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Nakon što ispitanik uloži prigovor Škola će prestati obrađivati njegove osobne podatke, osim ako dokaže da postoje uvjerljivi legitimni razlozi za obradu koji nadilaze interese, prava i slobode ispitanika koji je uložio prigovor, ili je pak obrada nužna radi postavljanja, ostvarivanja ili obrane pravnih zahtjeva.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Davanje pojedincu povećane kontrole ili elemenata kontrole može</w:t>
            </w:r>
          </w:p>
          <w:p w:rsidR="00A00B1B" w:rsidRDefault="00B12226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pomoći voditelju obrade da se osloni na legitimne interese tamo gdje inače ne bi mogao. Ako pojedinačna kontrola nije moguća ili nije primjerena, objasnite zašto</w:t>
            </w:r>
          </w:p>
        </w:tc>
      </w:tr>
      <w:tr w:rsidR="00A00B1B">
        <w:tc>
          <w:tcPr>
            <w:tcW w:w="444" w:type="dxa"/>
            <w:shd w:val="clear" w:color="auto" w:fill="E2EFD9"/>
          </w:tcPr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A00B1B">
            <w:pPr>
              <w:rPr>
                <w:sz w:val="18"/>
                <w:szCs w:val="18"/>
              </w:rPr>
            </w:pPr>
          </w:p>
          <w:p w:rsidR="00A00B1B" w:rsidRDefault="00B12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640" w:type="dxa"/>
            <w:shd w:val="clear" w:color="auto" w:fill="E2EFD9"/>
          </w:tcPr>
          <w:p w:rsidR="00A00B1B" w:rsidRDefault="00A00B1B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sz w:val="18"/>
                <w:szCs w:val="18"/>
              </w:rPr>
              <w:t>Može li se opseg obrade modificirati kako bi se smanjili/ublažili bilo koji temeljni rizici ili štete po privatnost?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dxa"/>
            <w:shd w:val="clear" w:color="auto" w:fill="E2EFD9"/>
          </w:tcPr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• Da.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Pojedinci se fotografiraju/snimaju isključivo u grupi/masi.</w:t>
            </w:r>
          </w:p>
          <w:p w:rsidR="00A00B1B" w:rsidRDefault="00B122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Prilikom objave fotografija/videozapisa vodi se računa o tome da se objavljuju isključivo one fotografije i videozapisi grupnog karaktera kojima se pojedinci ne izdvajaju ciljano iz mase čime je mogućnost izdvajanja i identifikacije pojedinaca ograničena.  </w:t>
            </w:r>
          </w:p>
          <w:p w:rsidR="00A00B1B" w:rsidRDefault="00A00B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2EFD9"/>
          </w:tcPr>
          <w:p w:rsidR="00A00B1B" w:rsidRDefault="00A00B1B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</w:p>
          <w:p w:rsidR="00A00B1B" w:rsidRDefault="00B12226">
            <w:pPr>
              <w:spacing w:after="160" w:line="259" w:lineRule="auto"/>
              <w:rPr>
                <w:rFonts w:cstheme="minorHAnsi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• </w:t>
            </w:r>
            <w:r>
              <w:rPr>
                <w:rFonts w:cstheme="minorHAnsi"/>
                <w:i/>
                <w:sz w:val="18"/>
                <w:szCs w:val="18"/>
              </w:rPr>
              <w:t>Ovo je sličan koncept kao i procjena učinka na zaštitu podataka. Tamo gdje DPIA može identificirati potencijalno ugrožavanje privatnosti, također omogućuje organizaciji da ublaži rizik od nepoštivanja prilagodbom ili izmjenom opsega aktivnosti. Isto vrijedi i za LIA. Ako zaključite da obrada predstavlja rizik za privatnost pojedinca, obrada se može ograničiti ili prilagoditi kako bi se smanjio mogući utjecaj.</w:t>
            </w:r>
          </w:p>
          <w:p w:rsidR="00A00B1B" w:rsidRDefault="00A00B1B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:rsidR="00A00B1B" w:rsidRDefault="00B12226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ZAŠTITNE I KOMPENZACIJSKE KONTROLE</w:t>
      </w:r>
    </w:p>
    <w:tbl>
      <w:tblPr>
        <w:tblW w:w="9604" w:type="dxa"/>
        <w:tblInd w:w="-5" w:type="dxa"/>
        <w:tblCellMar>
          <w:top w:w="48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9604"/>
      </w:tblGrid>
      <w:tr w:rsidR="00A00B1B">
        <w:trPr>
          <w:trHeight w:val="2157"/>
        </w:trPr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A00B1B" w:rsidRDefault="00B12226">
            <w:r>
              <w:t>Kompenzacijske kontrola koje će biti uspostavljene ili su već uspostavljene kako bi se očuvala prava pojedinca:</w:t>
            </w:r>
          </w:p>
          <w:p w:rsidR="00A00B1B" w:rsidRDefault="00B12226">
            <w:r>
              <w:t>D.1.) Pristupanje priredbama i manifestacijama u školi je dobrovoljno i pojedinci znaju za mogućnost da budu fotografirani ili snimani (Obavijest o privatnosti/politika privatnosti).</w:t>
            </w:r>
          </w:p>
          <w:p w:rsidR="00A00B1B" w:rsidRDefault="00B12226">
            <w:r>
              <w:t xml:space="preserve">D.2.) Jednostavnim nepojavljivanjem/nesudjelovanjem na manifestaciji/događaju, pojedinac može negirati bilo kakav utjecaj na sebe. </w:t>
            </w:r>
          </w:p>
          <w:p w:rsidR="00A00B1B" w:rsidRDefault="00B12226">
            <w:r>
              <w:t>D.3.) Snimljene fotografije i videozapisi objavljuju se isključivo na službenoj web stranici škole i ne koriste se u bilo kakve druge svrhe koje nisu usklađene s prvotnom svrhom.</w:t>
            </w:r>
          </w:p>
          <w:p w:rsidR="00A00B1B" w:rsidRDefault="00B12226">
            <w:r>
              <w:t>D.4.) Prilikom odabira fotografija i videozapisa koji će se objavljivati na službenoj web stranici škole, ovlaštene osobe voditelja obrade vode računa o tome da se odabiru isključivo fotografije i videozapisi grupnog karaktera, te da se ne objavljuju iste u kojima bi se pojedinci ciljano izdvajali iz mase. Na taj način otežava se identifikacija pojedinaca.</w:t>
            </w:r>
          </w:p>
          <w:p w:rsidR="00A00B1B" w:rsidRDefault="00B12226">
            <w:r>
              <w:t>D.5.) Ukoliko se koriste vanjski izvršitelji obrade (angažirani profesionalni fotografi), škola će angažirati isključivo one fotografe koji u dovoljnoj mjeri jamče provedbu odgovarajućih tehničkih i organizacijskih mjera na način da je obrada u skladu sa zahtjevima Opće uredbe o zaštiti podataka i da se njome osigurava zaštita prava ispitanika. Navedena obrada se uređuje ugovorom ili dr. pravnim aktom (obvezujuća izjava izvršitelja/fotografa) a koji navodi predmet i trajanje obrade, prirodu i svrhu obrade, vrstu osobnih podataka i kategorije ispitanika te prava i obveze voditelja obrade.</w:t>
            </w:r>
          </w:p>
        </w:tc>
      </w:tr>
    </w:tbl>
    <w:p w:rsidR="00A00B1B" w:rsidRDefault="00A00B1B"/>
    <w:p w:rsidR="00A00B1B" w:rsidRDefault="00B12226">
      <w:pPr>
        <w:pBdr>
          <w:bottom w:val="single" w:sz="4" w:space="1" w:color="auto"/>
        </w:pBdr>
        <w:tabs>
          <w:tab w:val="left" w:pos="73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DONOŠENJE ODLUKE I DOKUMENTIRANJE ISHODA</w:t>
      </w:r>
      <w:r>
        <w:rPr>
          <w:b/>
          <w:sz w:val="24"/>
          <w:szCs w:val="24"/>
        </w:rPr>
        <w:tab/>
      </w:r>
    </w:p>
    <w:tbl>
      <w:tblPr>
        <w:tblW w:w="9679" w:type="dxa"/>
        <w:tblInd w:w="-107" w:type="dxa"/>
        <w:tblCellMar>
          <w:top w:w="48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9679"/>
      </w:tblGrid>
      <w:tr w:rsidR="00A00B1B">
        <w:trPr>
          <w:trHeight w:val="368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00B1B" w:rsidRDefault="00B12226">
            <w:r>
              <w:t>Koristeći gore navedene odgovore, dokumentirali smo zaključak/procjenu legitimnog interesa te smo isti potkrijepili argumentima kako slijedi u nastavku:</w:t>
            </w:r>
          </w:p>
        </w:tc>
      </w:tr>
      <w:tr w:rsidR="00A00B1B">
        <w:trPr>
          <w:trHeight w:val="367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00B1B" w:rsidRDefault="00A00B1B">
            <w:pPr>
              <w:jc w:val="center"/>
              <w:rPr>
                <w:b/>
              </w:rPr>
            </w:pPr>
          </w:p>
          <w:p w:rsidR="00A00B1B" w:rsidRDefault="00B12226">
            <w:pPr>
              <w:jc w:val="center"/>
            </w:pPr>
            <w:r>
              <w:rPr>
                <w:b/>
              </w:rPr>
              <w:t>ISHOD PROCJENE/ZAKLJUČAK:</w:t>
            </w:r>
            <w:r>
              <w:t xml:space="preserve">                                                                                                                                     Vjerujemo da ćemo se moći osloniti na "legitimni interes" kao pravnu osnovu za predmetnu obradu.</w:t>
            </w:r>
          </w:p>
          <w:p w:rsidR="00A00B1B" w:rsidRDefault="00A00B1B">
            <w:pPr>
              <w:jc w:val="center"/>
            </w:pPr>
          </w:p>
        </w:tc>
      </w:tr>
      <w:tr w:rsidR="00A00B1B">
        <w:trPr>
          <w:trHeight w:val="367"/>
        </w:trPr>
        <w:tc>
          <w:tcPr>
            <w:tcW w:w="9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A00B1B" w:rsidRDefault="00B12226">
            <w:r>
              <w:t>Navedeni zaključak/procjenu potkrjepljujemo argumentima u nastavku:</w:t>
            </w:r>
          </w:p>
          <w:p w:rsidR="00A00B1B" w:rsidRDefault="00B12226">
            <w:r>
              <w:t>• Predmetna obrada omogućava nam komuniciranje s javnošću odnosno upoznavanje javnosti s odgojno-obrazovnim radom škole, a u svrhu promidžbe odgojno-obrazovne djelatnosti školske ustanove</w:t>
            </w:r>
          </w:p>
          <w:p w:rsidR="00A00B1B" w:rsidRDefault="00B12226">
            <w:r>
              <w:t>• Smatramo kako je predmetna obrada neophodna kako bismo javnost  upoznali s postignućima i rezultatima ostvarenim tijekom izvođenja obveznih predmeta, aktivnosti, modula, programa i projekata kao i izbornih i fakultativnih predmeta, aktivnosti, izleta, ekskurzija i drugih oblika odgojno-obrazovnih aktivnosti (izvanučioničke nastave), modula, programa i projekata</w:t>
            </w:r>
          </w:p>
          <w:p w:rsidR="00A00B1B" w:rsidRDefault="00B12226">
            <w:r>
              <w:t>• Smatramo da je u interesu je javnosti da bude upoznata s rezultatima odgojno obrazovnog rada škole (osnivač, roditelji učenika, ostale zainteresirane osobe, potencijalni kandidati za zasnivanje radnog odnosa itd.)</w:t>
            </w:r>
          </w:p>
          <w:p w:rsidR="00A00B1B" w:rsidRDefault="00B12226">
            <w:r>
              <w:lastRenderedPageBreak/>
              <w:t xml:space="preserve">• Predmetnom aktivnošću obrade pospješuje se ostvarivanje ciljeva i zadataka obrazovanja na način da se  promoviraju intelektualni, osobni, društveni i fizički razvoj djece/učenika. </w:t>
            </w:r>
          </w:p>
          <w:p w:rsidR="00A00B1B" w:rsidRDefault="00B12226">
            <w:r>
              <w:t>• Aktivnošću obrade promiče se realizacija  onih aktivnosti i sadržaja koje možemo smatrati neformalnim,  a koje predstavljaju svojevrsni specifikum škole/zaštitni znak njenog imidža, te su uz službeni program sadržane u kurikulumu škole.</w:t>
            </w:r>
          </w:p>
          <w:p w:rsidR="00A00B1B" w:rsidRDefault="00B12226">
            <w:r>
              <w:t>• Smatramo da pojedinci realno mogu očekivati takvu obradu. Škola na temelju legitimnog interesa grupne fotografije i videozapise na kojima se nalaze učenici, zaposlenici, roditelji učenika i dr. ispitanici objavljuje na službenoj web strani Škole u svrhu promidžbe škole i njenog odgojno-obrazovnog rada.</w:t>
            </w:r>
          </w:p>
          <w:p w:rsidR="00A00B1B" w:rsidRDefault="00B12226">
            <w:r>
              <w:t xml:space="preserve">Radi o fotografijama i videozapisima nastalim na priredbama i aktivnostima koje su predviđene školskim kurikulumom, te se ne radi o izdvojenim pojedinačnim fotografijama u kojima se pojedinci ciljano izdvajaju iz mase. Također, škola je u sklopu Politike privatnosti/Obavijesti o privatnosti objavljene na službenoj web stranici obavijestila roditelje i učenike, zaposlenike te sve ostale osobe koje namjeravaju prisustvovati priredbama i aktivnostima škole predviđenim školskim kurikulumom, da se iste snimaju i fotografiraju u predmetnu svrhu. Iz svega navedenog, razumno je zaključiti da pojedinci znaju i/ili očekuju da se navedene manifestacije kojima prisustvuju snimaju i/ili fotografiraju u predmetnu svrhu (promidžba škole i njenog odgojno-obrazovnog rada). </w:t>
            </w:r>
          </w:p>
          <w:p w:rsidR="00A00B1B" w:rsidRDefault="00B12226">
            <w:r>
              <w:t>• Upoznavanjem javnosti s postignućima  odgojno – obrazovnog, podiže se profesionalni ugled  kako škole, tako i njenih zaposlenika.</w:t>
            </w:r>
          </w:p>
          <w:p w:rsidR="00A00B1B" w:rsidRDefault="00B12226">
            <w:r>
              <w:t xml:space="preserve">• Nije vjerojatno da će obrada imati negativan utjecaj utjecaja na prava pojedinca, s obzirom na to da pojedinac svjesno i dobrovoljno sudjeluje na manifestaciji/događaju koji se snima (a o čemu je prethodno obaviješten). Jednostavnim nepojavljivanjem/nesudjelovanjem na manifestaciji/događaju, pojedinac može negirati bilo kakav utjecaj na sebe. </w:t>
            </w:r>
          </w:p>
          <w:p w:rsidR="00A00B1B" w:rsidRDefault="00B12226">
            <w:r>
              <w:t>Također, važno je istaknuti i činjenicu da se na temelju legitimnog interesa objavljuju samo one fotografije i videozapisi grupnog karaktera (kojima se pojedinac ne izdvaja iz mase), što  značajno smanjuje mogućnost i lakoću identifikacije pojedinca a time i izravan utjecaj na njegova prava.</w:t>
            </w:r>
          </w:p>
          <w:p w:rsidR="00A00B1B" w:rsidRDefault="00B12226">
            <w:r>
              <w:t xml:space="preserve">Za objavu fotografija i videozapisa pojedinačnog karaktera (kojima se pojedinci ciljano izdvajaju iz mase) škola će tražiti privolu/suglasnost pojedinaca, odnosno njihovih roditelja/skrbnika ukoliko se radi o maloljetnim osobama. </w:t>
            </w:r>
          </w:p>
          <w:p w:rsidR="00A00B1B" w:rsidRDefault="00B12226">
            <w:r>
              <w:t xml:space="preserve">• Također smatramo kako je u interesu učenika i njihovih roditelja/skrbnika, kao i zaposlenika te svih onih koji rade na poboljšanju kvalitete odgojno obrazovnog rada škole  da rezultati njihova rada i zalaganja budu prepoznati i predočeni javnosti. Također u interesu je šire javnosti da ima mogućnost uvida u rezultate odgojno obrazovnog rada škole i uspjehe škole ostvarene zajedničkom naporima škole, njenih zaposlenika, učenika i njihovih roditelja/skrbnika.  </w:t>
            </w:r>
          </w:p>
          <w:p w:rsidR="00A00B1B" w:rsidRDefault="00B12226">
            <w:r>
              <w:t>• Smatramo kako je obrada od potencijalnog i uravnoteženog interesa za obje strane (voditelja obrade i ispitanike). Ako pojedinac odluči ne surađivati ​​s voditeljem obrade (ako učenici ne sudjeluju na predstavama/manifestacijama, ako istima ne prisustvuju roditelji, zaposlenici i javnost), nijedna strana nema koristi. Ako pojedinci odluče sudjelovati na manifestacijama i aktivnostima predviđenima kurikulumom škole, obje strane vjerojatno će imati koristi u smislu razvoja učenika i njihovih postignuća, aktivnog sudjelovanja zaposlenika i roditelja/skrbnika u razvoju kvalitete odgojno-obrazovnog rada i promidžbe ugleda školske ustanove.</w:t>
            </w:r>
          </w:p>
          <w:p w:rsidR="00A00B1B" w:rsidRDefault="00B12226">
            <w:r>
              <w:t xml:space="preserve">• Priroda podataka koji se obrađuju nije ništa više od povezanosti pojedinca s školom koja promiče svoju odgojno obrazovnu djelatnost . Radi se o grupnim fotografijama i videozapisima  na kojima se nalaze </w:t>
            </w:r>
            <w:r>
              <w:lastRenderedPageBreak/>
              <w:t>učenici, zaposlenici, roditelji učenika i dr. ispitanici/javnost, a koje su nastale snimanjem i fotografiranjem manifestacija i aktivnosti škole koje su predviđene školskim kurikulumom.</w:t>
            </w:r>
          </w:p>
          <w:p w:rsidR="00A00B1B" w:rsidRDefault="00B12226">
            <w:r>
              <w:t>Radi se o fotografijama i videozapisima grupnog karaktera kojima se pojedinci ne izdvajaju iz mase. </w:t>
            </w:r>
          </w:p>
          <w:p w:rsidR="00A00B1B" w:rsidRDefault="00B12226">
            <w:r>
              <w:t>U okviru obrade se ne obrađuju posebne kategorije osobnih podataka</w:t>
            </w:r>
          </w:p>
          <w:p w:rsidR="00A00B1B" w:rsidRDefault="00B12226">
            <w:r>
              <w:t>• Aktivnosti obrade odnose se na manifestacije i aktivnosti koje nisu obvezne i kojima pojedinci pristupaju dobrovoljno. Ne postoje negativni učinci nepristupanja manifestacijama i događajima koji nisu obvezni(priredbe, izleti, ekskurzije). Pojedinci su obaviješteni o mogućnosti snimanja i fotografiranja na navedenim manifestacijama i događajima. Pojedinci koji pristupaju i sudjeluju na aktivnostima i događajima u školi kao što su školske priredbe i slično razumno mogu očekivati da će se događaj snimati i fotografirati.</w:t>
            </w:r>
          </w:p>
          <w:p w:rsidR="00A00B1B" w:rsidRDefault="00B12226">
            <w:r>
              <w:t>• Nije vjerojatno da će pojedinci obradu smatrati neprikladnom ili nametljivom. Sama svrha obrade ide u prilog tome, budući da promocija škole, njenog odgojno-obrazovnog rada , rada i zalaganja njenih zaposlenika i djece, kao i sam karakter „javnosti“ događaja i manifestacija koje se snimaju i fotografiraju podrazumijevaju razumna očekivanja predmetne obrade od strane pojedinaca.</w:t>
            </w:r>
          </w:p>
          <w:p w:rsidR="00A00B1B" w:rsidRDefault="00B12226">
            <w:r>
              <w:t>Iako se osobni podaci otkrivaju velikom broju ljudi (objava na web stranici), opseg podataka koji se objavljuju u odnosu na pojedinca nemaju prevladavajući utjecaj na njegova prava budući da se objavljuju isključivo fotografije i videozapisi grupnog karaktera kojima se pojedinci ne izdvajaju iz mase, što samu mogućnost identifikacije pojedinaca čini otežanom.</w:t>
            </w:r>
          </w:p>
          <w:p w:rsidR="00A00B1B" w:rsidRDefault="00B12226">
            <w:r>
              <w:t xml:space="preserve">• Ispitanik može u svakom trenutku na temelju svoje posebne situacije uložiti prigovor na obradu osobnih podataka koji se odnose na njega a koje Škola obrađuje temeljem legitimnog interesa. Prigovor mora biti obrazložen.                  </w:t>
            </w:r>
          </w:p>
          <w:p w:rsidR="00A00B1B" w:rsidRDefault="00B12226">
            <w:r>
              <w:t>Nakon što ispitanik uloži prigovor Škola će prestati obrađivati njegove osobne podatke, osim ako dokaže da postoje uvjerljivi legitimni razlozi za obradu koji nadilaze interese, prava i slobode ispitanika koji je uložio prigovor, ili je pak obrada nužna radi postavljanja, ostvarivanja ili obrane pravnih zahtjeva.</w:t>
            </w:r>
          </w:p>
        </w:tc>
      </w:tr>
    </w:tbl>
    <w:p w:rsidR="00A00B1B" w:rsidRDefault="00B12226">
      <w:r>
        <w:lastRenderedPageBreak/>
        <w:t xml:space="preserve"> </w:t>
      </w:r>
    </w:p>
    <w:p w:rsidR="00A00B1B" w:rsidRDefault="00B12226">
      <w:r>
        <w:t>Procjenu legitimnog interesa proveo imenovani službenik za zaštitu podataka:</w:t>
      </w:r>
    </w:p>
    <w:p w:rsidR="00A00B1B" w:rsidRDefault="00B12226">
      <w:r>
        <w:t>Ilija Vučković, mag.iur.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00B1B">
        <w:tc>
          <w:tcPr>
            <w:tcW w:w="6379" w:type="dxa"/>
          </w:tcPr>
          <w:p w:rsidR="00A00B1B" w:rsidRDefault="00A00B1B">
            <w:pPr>
              <w:spacing w:after="160" w:line="259" w:lineRule="auto"/>
            </w:pPr>
          </w:p>
        </w:tc>
        <w:tc>
          <w:tcPr>
            <w:tcW w:w="2693" w:type="dxa"/>
          </w:tcPr>
          <w:p w:rsidR="00A00B1B" w:rsidRDefault="00A00B1B">
            <w:pPr>
              <w:spacing w:after="160" w:line="259" w:lineRule="auto"/>
            </w:pPr>
          </w:p>
        </w:tc>
      </w:tr>
      <w:tr w:rsidR="00A00B1B">
        <w:tc>
          <w:tcPr>
            <w:tcW w:w="6379" w:type="dxa"/>
          </w:tcPr>
          <w:p w:rsidR="00A00B1B" w:rsidRDefault="00B12226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KLASA: </w:t>
            </w:r>
            <w:r>
              <w:rPr>
                <w:rFonts w:cstheme="minorHAnsi"/>
                <w:noProof/>
                <w:lang w:val="en-US"/>
              </w:rPr>
              <w:t>009-03/23-01/1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cstheme="minorHAnsi"/>
                <w:noProof/>
              </w:rPr>
              <w:t>2181-1-282-23-1</w:t>
            </w:r>
            <w:r>
              <w:rPr>
                <w:rFonts w:cstheme="minorHAnsi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2693" w:type="dxa"/>
          </w:tcPr>
          <w:p w:rsidR="00A00B1B" w:rsidRDefault="00B12226">
            <w:pPr>
              <w:spacing w:after="160" w:line="259" w:lineRule="auto"/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B1B" w:rsidRDefault="00B12226">
      <w:r>
        <w:t>Split, 14. lipnja 2023. godine</w:t>
      </w:r>
      <w:r>
        <w:rPr>
          <w:i/>
        </w:rPr>
        <w:t xml:space="preserve">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</w:t>
      </w:r>
    </w:p>
    <w:p w:rsidR="00A00B1B" w:rsidRDefault="00B12226">
      <w:pPr>
        <w:spacing w:after="0"/>
      </w:pPr>
      <w:r>
        <w:t xml:space="preserve">                                                                                                                 </w:t>
      </w:r>
    </w:p>
    <w:p w:rsidR="00A00B1B" w:rsidRDefault="00B12226">
      <w:pPr>
        <w:spacing w:after="0"/>
        <w:rPr>
          <w:b/>
        </w:rPr>
      </w:pPr>
      <w:r>
        <w:t xml:space="preserve">                                                                                          </w:t>
      </w:r>
      <w:r>
        <w:rPr>
          <w:b/>
        </w:rPr>
        <w:t xml:space="preserve">                           OSNOVNA ŠKOLA LUČAC                                                                                            </w:t>
      </w:r>
    </w:p>
    <w:p w:rsidR="00A00B1B" w:rsidRDefault="00B12226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>
        <w:t xml:space="preserve">RAVNATELJ: Mario Šarić    </w:t>
      </w:r>
    </w:p>
    <w:p w:rsidR="00A00B1B" w:rsidRDefault="00B12226">
      <w:r>
        <w:t xml:space="preserve">                                                                                                         </w:t>
      </w:r>
    </w:p>
    <w:p w:rsidR="00A00B1B" w:rsidRDefault="00B12226"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A00B1B" w:rsidRDefault="00A00B1B"/>
    <w:p w:rsidR="00A00B1B" w:rsidRDefault="00A00B1B"/>
    <w:p w:rsidR="00A00B1B" w:rsidRDefault="00A00B1B"/>
    <w:sectPr w:rsidR="00A00B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D93" w:rsidRDefault="00CE3D93">
      <w:pPr>
        <w:spacing w:after="0" w:line="240" w:lineRule="auto"/>
      </w:pPr>
      <w:r>
        <w:separator/>
      </w:r>
    </w:p>
  </w:endnote>
  <w:endnote w:type="continuationSeparator" w:id="0">
    <w:p w:rsidR="00CE3D93" w:rsidRDefault="00CE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38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38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38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B1B" w:rsidRDefault="00A00B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101246"/>
      <w:docPartObj>
        <w:docPartGallery w:val="Page Numbers (Bottom of Page)"/>
        <w:docPartUnique/>
      </w:docPartObj>
    </w:sdtPr>
    <w:sdtEndPr/>
    <w:sdtContent>
      <w:p w:rsidR="00A00B1B" w:rsidRDefault="00B1222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A00B1B" w:rsidRDefault="00A00B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B1B" w:rsidRDefault="00A00B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D93" w:rsidRDefault="00CE3D93">
      <w:pPr>
        <w:spacing w:after="0" w:line="240" w:lineRule="auto"/>
      </w:pPr>
      <w:r>
        <w:separator/>
      </w:r>
    </w:p>
  </w:footnote>
  <w:footnote w:type="continuationSeparator" w:id="0">
    <w:p w:rsidR="00CE3D93" w:rsidRDefault="00CE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B1B" w:rsidRDefault="00A00B1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B1B" w:rsidRDefault="00B12226">
    <w:pPr>
      <w:spacing w:after="0"/>
      <w:ind w:left="-795" w:right="545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                                       Procjena legitimnog interesa/Legitimate interest assessment (LIA)</w:t>
    </w:r>
  </w:p>
  <w:p w:rsidR="00A00B1B" w:rsidRDefault="00A00B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B1B" w:rsidRDefault="00A00B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D75AE"/>
    <w:multiLevelType w:val="multilevel"/>
    <w:tmpl w:val="E6CA5DFA"/>
    <w:lvl w:ilvl="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1B"/>
    <w:rsid w:val="0028365B"/>
    <w:rsid w:val="003A6A03"/>
    <w:rsid w:val="00A00B1B"/>
    <w:rsid w:val="00B12226"/>
    <w:rsid w:val="00C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A8806-BBF6-4888-88CE-9285263B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TableContents">
    <w:name w:val="Table Contents"/>
    <w:basedOn w:val="Normal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4993</Words>
  <Characters>28462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2023-06-07T12:03:00Z</cp:lastPrinted>
  <dcterms:created xsi:type="dcterms:W3CDTF">2023-07-28T08:31:00Z</dcterms:created>
  <dcterms:modified xsi:type="dcterms:W3CDTF">2023-07-28T08:31:00Z</dcterms:modified>
</cp:coreProperties>
</file>